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94" w:rsidRPr="006E222C" w:rsidRDefault="003315A4" w:rsidP="006E222C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6E222C">
        <w:rPr>
          <w:rFonts w:ascii="Times New Roman" w:hAnsi="Times New Roman" w:cs="Times New Roman"/>
          <w:color w:val="auto"/>
          <w:sz w:val="40"/>
          <w:szCs w:val="40"/>
        </w:rPr>
        <w:t>SINCE 18.12.2017</w:t>
      </w:r>
      <w:r w:rsidR="006E222C" w:rsidRPr="006E222C">
        <w:rPr>
          <w:rFonts w:ascii="Times New Roman" w:hAnsi="Times New Roman" w:cs="Times New Roman"/>
          <w:color w:val="auto"/>
          <w:sz w:val="40"/>
          <w:szCs w:val="40"/>
        </w:rPr>
        <w:t xml:space="preserve"> TO </w:t>
      </w:r>
      <w:r w:rsidR="006E222C" w:rsidRPr="006E222C">
        <w:rPr>
          <w:rFonts w:ascii="Times New Roman" w:hAnsi="Times New Roman" w:cs="Times New Roman"/>
          <w:color w:val="auto"/>
          <w:sz w:val="40"/>
          <w:szCs w:val="40"/>
          <w:highlight w:val="red"/>
        </w:rPr>
        <w:t>12.04.2019</w:t>
      </w:r>
    </w:p>
    <w:p w:rsidR="00306D94" w:rsidRPr="003315A4" w:rsidRDefault="00823AED" w:rsidP="00823AED">
      <w:pPr>
        <w:pStyle w:val="10"/>
      </w:pPr>
      <w:bookmarkStart w:id="0" w:name="_GoBack"/>
      <w:bookmarkEnd w:id="0"/>
      <w:r w:rsidRPr="00823AED">
        <w:t>AVAILABLE</w:t>
      </w:r>
      <w:r>
        <w:t xml:space="preserve"> </w:t>
      </w:r>
      <w:r w:rsidRPr="003315A4">
        <w:t>CURRENCIES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36"/>
          <w:szCs w:val="36"/>
          <w:lang w:val="en-US"/>
        </w:rPr>
      </w:pP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36"/>
          <w:szCs w:val="36"/>
          <w:lang w:val="en-US"/>
        </w:rPr>
      </w:pPr>
    </w:p>
    <w:p w:rsidR="00306D94" w:rsidRPr="003315A4" w:rsidRDefault="003315A4">
      <w:pPr>
        <w:spacing w:line="240" w:lineRule="auto"/>
        <w:rPr>
          <w:rFonts w:ascii="Roboto" w:eastAsia="Roboto" w:hAnsi="Roboto" w:cs="Roboto"/>
          <w:b/>
          <w:sz w:val="36"/>
          <w:szCs w:val="36"/>
          <w:lang w:val="en-US"/>
        </w:rPr>
      </w:pPr>
      <w:r w:rsidRPr="006E222C">
        <w:rPr>
          <w:rFonts w:ascii="Roboto" w:eastAsia="Roboto" w:hAnsi="Roboto" w:cs="Roboto"/>
          <w:sz w:val="36"/>
          <w:szCs w:val="36"/>
          <w:highlight w:val="cyan"/>
          <w:lang w:val="en-US"/>
        </w:rPr>
        <w:t xml:space="preserve">FOR </w:t>
      </w:r>
      <w:r w:rsidRPr="006E222C">
        <w:rPr>
          <w:rStyle w:val="11"/>
          <w:highlight w:val="cyan"/>
        </w:rPr>
        <w:t>PAYING</w:t>
      </w:r>
      <w:r w:rsidRPr="006E222C">
        <w:rPr>
          <w:rFonts w:ascii="Roboto" w:eastAsia="Roboto" w:hAnsi="Roboto" w:cs="Roboto"/>
          <w:sz w:val="36"/>
          <w:szCs w:val="36"/>
          <w:highlight w:val="cyan"/>
          <w:lang w:val="en-US"/>
        </w:rPr>
        <w:t xml:space="preserve"> IN</w:t>
      </w:r>
      <w:r w:rsidRPr="006E222C">
        <w:rPr>
          <w:rFonts w:ascii="Roboto" w:eastAsia="Roboto" w:hAnsi="Roboto" w:cs="Roboto"/>
          <w:b/>
          <w:sz w:val="36"/>
          <w:szCs w:val="36"/>
          <w:highlight w:val="cyan"/>
          <w:lang w:val="en-US"/>
        </w:rPr>
        <w:t xml:space="preserve"> RUSSIAN RUBLES (RUB)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b/>
          <w:color w:val="800000"/>
          <w:sz w:val="20"/>
          <w:szCs w:val="20"/>
          <w:u w:val="single"/>
          <w:lang w:val="en-US"/>
        </w:rPr>
      </w:pPr>
    </w:p>
    <w:p w:rsidR="00306D94" w:rsidRDefault="003315A4">
      <w:pPr>
        <w:spacing w:line="240" w:lineRule="auto"/>
        <w:ind w:left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Учреждение образования Белорусский государственный университет информатики и радиоэлектроники УНП 100363945 (НИЧ БГУИР УНП 100347005) филиал 529 “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</w:rPr>
        <w:t>Белсвязь”ОАО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</w:rPr>
        <w:t xml:space="preserve"> “АСБ </w:t>
      </w:r>
      <w:proofErr w:type="spellStart"/>
      <w:r>
        <w:rPr>
          <w:rFonts w:ascii="Roboto" w:eastAsia="Roboto" w:hAnsi="Roboto" w:cs="Roboto"/>
          <w:sz w:val="20"/>
          <w:szCs w:val="20"/>
        </w:rPr>
        <w:t>Беларусбанк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” БИК </w:t>
      </w:r>
      <w:r>
        <w:rPr>
          <w:rFonts w:ascii="Roboto" w:eastAsia="Roboto" w:hAnsi="Roboto" w:cs="Roboto"/>
          <w:b/>
          <w:sz w:val="20"/>
          <w:szCs w:val="20"/>
        </w:rPr>
        <w:t xml:space="preserve">AKBBBY21529 IBAN BY74 AKBB 3632 9185 0017 4550 0000 </w:t>
      </w:r>
      <w:r>
        <w:rPr>
          <w:rFonts w:ascii="Roboto" w:eastAsia="Roboto" w:hAnsi="Roboto" w:cs="Roboto"/>
          <w:sz w:val="20"/>
          <w:szCs w:val="20"/>
        </w:rPr>
        <w:t xml:space="preserve">SWIFT </w:t>
      </w:r>
      <w:r>
        <w:rPr>
          <w:rFonts w:ascii="Roboto" w:eastAsia="Roboto" w:hAnsi="Roboto" w:cs="Roboto"/>
          <w:b/>
          <w:sz w:val="20"/>
          <w:szCs w:val="20"/>
        </w:rPr>
        <w:t>AKBBBY21529</w:t>
      </w:r>
      <w:r>
        <w:rPr>
          <w:rFonts w:ascii="Roboto" w:eastAsia="Roboto" w:hAnsi="Roboto" w:cs="Roboto"/>
          <w:sz w:val="20"/>
          <w:szCs w:val="20"/>
        </w:rPr>
        <w:t xml:space="preserve">. </w:t>
      </w:r>
    </w:p>
    <w:p w:rsidR="00306D94" w:rsidRDefault="003315A4">
      <w:pPr>
        <w:spacing w:line="240" w:lineRule="auto"/>
        <w:ind w:left="28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Расчетный счет в банке-корреспонденте 30111810700000000063. БАНК-КОРРЕСПОНДЕНТ ПАО Сбербанк г. Москва, корсчет 30101810400000000225 в ГУ Москва Банка России г. Москва БИК 044525225, ИНН 7707083893, </w:t>
      </w:r>
      <w:proofErr w:type="spellStart"/>
      <w:r>
        <w:rPr>
          <w:rFonts w:ascii="Roboto" w:eastAsia="Roboto" w:hAnsi="Roboto" w:cs="Roboto"/>
          <w:sz w:val="20"/>
          <w:szCs w:val="20"/>
        </w:rPr>
        <w:t>свифт</w:t>
      </w:r>
      <w:proofErr w:type="spellEnd"/>
      <w:r>
        <w:rPr>
          <w:rFonts w:ascii="Roboto" w:eastAsia="Roboto" w:hAnsi="Roboto" w:cs="Roboto"/>
          <w:sz w:val="20"/>
          <w:szCs w:val="20"/>
        </w:rPr>
        <w:t>-код: SABRRUMM.</w:t>
      </w:r>
    </w:p>
    <w:p w:rsidR="00306D94" w:rsidRDefault="00306D94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:rsidR="00306D94" w:rsidRDefault="00306D94">
      <w:pPr>
        <w:spacing w:line="240" w:lineRule="auto"/>
        <w:rPr>
          <w:rFonts w:ascii="Roboto" w:eastAsia="Roboto" w:hAnsi="Roboto" w:cs="Roboto"/>
          <w:sz w:val="20"/>
          <w:szCs w:val="20"/>
        </w:rPr>
      </w:pPr>
    </w:p>
    <w:p w:rsidR="00306D94" w:rsidRPr="003315A4" w:rsidRDefault="003315A4">
      <w:pPr>
        <w:spacing w:line="240" w:lineRule="auto"/>
        <w:rPr>
          <w:rFonts w:ascii="Roboto" w:eastAsia="Roboto" w:hAnsi="Roboto" w:cs="Roboto"/>
          <w:b/>
          <w:sz w:val="36"/>
          <w:szCs w:val="36"/>
          <w:lang w:val="en-US"/>
        </w:rPr>
      </w:pPr>
      <w:r w:rsidRPr="006E222C">
        <w:rPr>
          <w:rFonts w:ascii="Roboto" w:eastAsia="Roboto" w:hAnsi="Roboto" w:cs="Roboto"/>
          <w:sz w:val="36"/>
          <w:szCs w:val="36"/>
          <w:highlight w:val="cyan"/>
          <w:lang w:val="en-US"/>
        </w:rPr>
        <w:t>FOR PAYING IN</w:t>
      </w:r>
      <w:r w:rsidRPr="006E222C">
        <w:rPr>
          <w:rFonts w:ascii="Roboto" w:eastAsia="Roboto" w:hAnsi="Roboto" w:cs="Roboto"/>
          <w:b/>
          <w:sz w:val="36"/>
          <w:szCs w:val="36"/>
          <w:highlight w:val="cyan"/>
          <w:lang w:val="en-US"/>
        </w:rPr>
        <w:t xml:space="preserve"> USA DOLLARS (USD)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b/>
          <w:color w:val="800000"/>
          <w:sz w:val="20"/>
          <w:szCs w:val="20"/>
          <w:u w:val="single"/>
          <w:lang w:val="en-US"/>
        </w:rPr>
      </w:pP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>USD TO CORRESPONDENCE ACCOUNT BRANCH 529 “BELSVYAZ” JSC JSSB “BELARUSBANK”</w:t>
      </w: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b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MINSK, BELARUS 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>BIC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>AKBBBY21529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 xml:space="preserve">IBAN BY37 AKBB 3632 9185 0007 3550 0000 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>SWIFT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 xml:space="preserve"> </w:t>
      </w: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>AKBBBY21529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. CITIBANK N.A., NEW YORK ACCOUNT No 36316365 SWIFT-code CITIUS33. </w:t>
      </w: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ESTABLISHMENT OF EDUCATION BELARUSIAN STATE UNIVERSITY OF INFORMATICS AND </w:t>
      </w: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>RADIOELECTRONICS.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20"/>
          <w:szCs w:val="20"/>
          <w:lang w:val="en-US"/>
        </w:rPr>
      </w:pP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20"/>
          <w:szCs w:val="20"/>
          <w:lang w:val="en-US"/>
        </w:rPr>
      </w:pPr>
    </w:p>
    <w:p w:rsidR="00306D94" w:rsidRPr="003315A4" w:rsidRDefault="003315A4">
      <w:pPr>
        <w:spacing w:line="240" w:lineRule="auto"/>
        <w:rPr>
          <w:rFonts w:ascii="Roboto" w:eastAsia="Roboto" w:hAnsi="Roboto" w:cs="Roboto"/>
          <w:b/>
          <w:sz w:val="36"/>
          <w:szCs w:val="36"/>
          <w:lang w:val="en-US"/>
        </w:rPr>
      </w:pPr>
      <w:r w:rsidRPr="006E222C">
        <w:rPr>
          <w:rFonts w:ascii="Roboto" w:eastAsia="Roboto" w:hAnsi="Roboto" w:cs="Roboto"/>
          <w:sz w:val="36"/>
          <w:szCs w:val="36"/>
          <w:highlight w:val="cyan"/>
          <w:lang w:val="en-US"/>
        </w:rPr>
        <w:t>FOR PAYING IN</w:t>
      </w:r>
      <w:r w:rsidRPr="006E222C">
        <w:rPr>
          <w:rFonts w:ascii="Roboto" w:eastAsia="Roboto" w:hAnsi="Roboto" w:cs="Roboto"/>
          <w:b/>
          <w:sz w:val="36"/>
          <w:szCs w:val="36"/>
          <w:highlight w:val="cyan"/>
          <w:lang w:val="en-US"/>
        </w:rPr>
        <w:t xml:space="preserve"> EURO (EUR)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b/>
          <w:color w:val="800000"/>
          <w:sz w:val="20"/>
          <w:szCs w:val="20"/>
          <w:u w:val="single"/>
          <w:lang w:val="en-US"/>
        </w:rPr>
      </w:pPr>
    </w:p>
    <w:p w:rsidR="00306D94" w:rsidRPr="003315A4" w:rsidRDefault="003315A4">
      <w:pPr>
        <w:spacing w:line="240" w:lineRule="auto"/>
        <w:ind w:left="283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BRANCH 529 “BELSVYAZ”JSC JSSB “BELARUS-BANK” MINSK, BELARUS ACCOUNT 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>IBAN BY60 AKBB 3632 9185 0025 9550 0000 BIC AKBBBY21529.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 SWIFT</w:t>
      </w:r>
      <w:r w:rsidRPr="003315A4">
        <w:rPr>
          <w:rFonts w:ascii="Roboto" w:eastAsia="Roboto" w:hAnsi="Roboto" w:cs="Roboto"/>
          <w:b/>
          <w:sz w:val="20"/>
          <w:szCs w:val="20"/>
          <w:lang w:val="en-US"/>
        </w:rPr>
        <w:t xml:space="preserve"> AKBBBY21529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>. CORRESPONDENCE BANK LANDESBANK HESSEN-THUERINGEN GIROZENTRALE, FRANKFURT AM MAIN ACCOUNT No 00 96012 000 SWIFT-code HELADEFF. ESTABLISHMENT OF EDUCATION BELARUSIAN STATE UNIVERSITY OF INFORMATICS AND RADIOELECTRONICS.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20"/>
          <w:szCs w:val="20"/>
          <w:lang w:val="en-US"/>
        </w:rPr>
      </w:pPr>
    </w:p>
    <w:p w:rsidR="00306D94" w:rsidRPr="003315A4" w:rsidRDefault="00306D94">
      <w:pPr>
        <w:spacing w:line="240" w:lineRule="auto"/>
        <w:rPr>
          <w:rFonts w:ascii="Roboto" w:eastAsia="Roboto" w:hAnsi="Roboto" w:cs="Roboto"/>
          <w:sz w:val="20"/>
          <w:szCs w:val="20"/>
          <w:lang w:val="en-US"/>
        </w:rPr>
      </w:pPr>
    </w:p>
    <w:p w:rsidR="00306D94" w:rsidRPr="003315A4" w:rsidRDefault="003315A4">
      <w:pPr>
        <w:spacing w:line="240" w:lineRule="auto"/>
        <w:rPr>
          <w:rFonts w:ascii="Roboto" w:eastAsia="Roboto" w:hAnsi="Roboto" w:cs="Roboto"/>
          <w:b/>
          <w:sz w:val="36"/>
          <w:szCs w:val="36"/>
          <w:lang w:val="en-US"/>
        </w:rPr>
      </w:pPr>
      <w:r w:rsidRPr="006E222C">
        <w:rPr>
          <w:rFonts w:ascii="Roboto" w:eastAsia="Roboto" w:hAnsi="Roboto" w:cs="Roboto"/>
          <w:sz w:val="36"/>
          <w:szCs w:val="36"/>
          <w:highlight w:val="cyan"/>
          <w:lang w:val="en-US"/>
        </w:rPr>
        <w:t>FOR PAYING IN</w:t>
      </w:r>
      <w:r w:rsidRPr="006E222C">
        <w:rPr>
          <w:rFonts w:ascii="Roboto" w:eastAsia="Roboto" w:hAnsi="Roboto" w:cs="Roboto"/>
          <w:b/>
          <w:sz w:val="36"/>
          <w:szCs w:val="36"/>
          <w:highlight w:val="cyan"/>
          <w:lang w:val="en-US"/>
        </w:rPr>
        <w:t xml:space="preserve"> BELARUSSIAN RUBLES (BYN)</w:t>
      </w:r>
    </w:p>
    <w:p w:rsidR="00306D94" w:rsidRPr="003315A4" w:rsidRDefault="00306D94">
      <w:pPr>
        <w:spacing w:line="240" w:lineRule="auto"/>
        <w:rPr>
          <w:rFonts w:ascii="Roboto" w:eastAsia="Roboto" w:hAnsi="Roboto" w:cs="Roboto"/>
          <w:b/>
          <w:color w:val="800000"/>
          <w:sz w:val="20"/>
          <w:szCs w:val="20"/>
          <w:u w:val="single"/>
          <w:lang w:val="en-US"/>
        </w:rPr>
      </w:pPr>
    </w:p>
    <w:p w:rsidR="00306D94" w:rsidRPr="003315A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  <w:lang w:val="en-US"/>
        </w:rPr>
      </w:pPr>
      <w:r w:rsidRPr="003315A4">
        <w:rPr>
          <w:rFonts w:ascii="Roboto" w:eastAsia="Roboto" w:hAnsi="Roboto" w:cs="Roboto"/>
          <w:sz w:val="20"/>
          <w:szCs w:val="20"/>
          <w:lang w:val="en-US"/>
        </w:rPr>
        <w:t>1</w:t>
      </w:r>
      <w:r>
        <w:rPr>
          <w:rFonts w:ascii="Roboto" w:eastAsia="Roboto" w:hAnsi="Roboto" w:cs="Roboto"/>
          <w:sz w:val="20"/>
          <w:szCs w:val="20"/>
        </w:rPr>
        <w:t>В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Y33 AKBB 3632 9185 0002 8550 0000 AKBBBY21529 – </w:t>
      </w:r>
      <w:r>
        <w:rPr>
          <w:rFonts w:ascii="Roboto" w:eastAsia="Roboto" w:hAnsi="Roboto" w:cs="Roboto"/>
          <w:sz w:val="20"/>
          <w:szCs w:val="20"/>
        </w:rPr>
        <w:t>ВНЕБЮДЖЕТНЫЙ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>ФИЛИАЛ</w:t>
      </w:r>
      <w:r w:rsidRPr="003315A4">
        <w:rPr>
          <w:rFonts w:ascii="Roboto" w:eastAsia="Roboto" w:hAnsi="Roboto" w:cs="Roboto"/>
          <w:sz w:val="20"/>
          <w:szCs w:val="20"/>
          <w:lang w:val="en-US"/>
        </w:rPr>
        <w:t xml:space="preserve"> 529 </w:t>
      </w:r>
    </w:p>
    <w:p w:rsidR="00306D94" w:rsidRDefault="003315A4">
      <w:pPr>
        <w:spacing w:line="240" w:lineRule="auto"/>
        <w:ind w:left="720" w:hanging="436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«БЕЛСВЯЗЬ» ОАО АСБ «БЕЛАРУСБАНК»</w:t>
      </w:r>
    </w:p>
    <w:p w:rsidR="00306D94" w:rsidRDefault="00306D94">
      <w:pPr>
        <w:rPr>
          <w:rFonts w:ascii="Roboto" w:eastAsia="Roboto" w:hAnsi="Roboto" w:cs="Roboto"/>
        </w:rPr>
      </w:pPr>
    </w:p>
    <w:sectPr w:rsidR="00306D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94"/>
    <w:rsid w:val="00306D94"/>
    <w:rsid w:val="003315A4"/>
    <w:rsid w:val="006E222C"/>
    <w:rsid w:val="0082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1EC3-2116-4A11-A638-7678D27F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0">
    <w:name w:val="Стиль1"/>
    <w:basedOn w:val="a"/>
    <w:link w:val="11"/>
    <w:qFormat/>
    <w:rsid w:val="00823AED"/>
    <w:pPr>
      <w:spacing w:line="240" w:lineRule="auto"/>
    </w:pPr>
    <w:rPr>
      <w:rFonts w:ascii="Roboto" w:eastAsia="Roboto" w:hAnsi="Roboto" w:cs="Roboto"/>
      <w:sz w:val="36"/>
      <w:szCs w:val="36"/>
      <w:lang w:val="en-US"/>
    </w:rPr>
  </w:style>
  <w:style w:type="character" w:customStyle="1" w:styleId="11">
    <w:name w:val="Стиль1 Знак"/>
    <w:basedOn w:val="a0"/>
    <w:link w:val="10"/>
    <w:rsid w:val="00823AED"/>
    <w:rPr>
      <w:rFonts w:ascii="Roboto" w:eastAsia="Roboto" w:hAnsi="Roboto" w:cs="Roboto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Пользователь Windows</cp:lastModifiedBy>
  <cp:revision>2</cp:revision>
  <dcterms:created xsi:type="dcterms:W3CDTF">2019-04-04T11:00:00Z</dcterms:created>
  <dcterms:modified xsi:type="dcterms:W3CDTF">2019-04-04T11:00:00Z</dcterms:modified>
</cp:coreProperties>
</file>